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39E" w:rsidRPr="00F43E96" w:rsidRDefault="0001639E" w:rsidP="00F1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Рабочая программа по изобразительному искусству разработана и составлена на основе авторской программы «</w:t>
      </w:r>
      <w:proofErr w:type="spellStart"/>
      <w:r w:rsidRPr="00F43E96">
        <w:rPr>
          <w:rFonts w:ascii="Times New Roman" w:hAnsi="Times New Roman" w:cs="Times New Roman"/>
          <w:lang w:eastAsia="en-US"/>
        </w:rPr>
        <w:t>Изобразительноеискусство</w:t>
      </w:r>
      <w:proofErr w:type="spellEnd"/>
      <w:r w:rsidRPr="00F43E96">
        <w:rPr>
          <w:rFonts w:ascii="Times New Roman" w:hAnsi="Times New Roman" w:cs="Times New Roman"/>
          <w:lang w:eastAsia="en-US"/>
        </w:rPr>
        <w:t xml:space="preserve">» Б.М. </w:t>
      </w:r>
      <w:proofErr w:type="spellStart"/>
      <w:r w:rsidRPr="00F43E96">
        <w:rPr>
          <w:rFonts w:ascii="Times New Roman" w:hAnsi="Times New Roman" w:cs="Times New Roman"/>
          <w:lang w:eastAsia="en-US"/>
        </w:rPr>
        <w:t>Неменского</w:t>
      </w:r>
      <w:proofErr w:type="spellEnd"/>
      <w:r w:rsidRPr="00F43E96">
        <w:rPr>
          <w:rFonts w:ascii="Times New Roman" w:hAnsi="Times New Roman" w:cs="Times New Roman"/>
          <w:lang w:eastAsia="en-US"/>
        </w:rPr>
        <w:t xml:space="preserve">, Л.А. </w:t>
      </w:r>
      <w:proofErr w:type="spellStart"/>
      <w:r w:rsidRPr="00F43E96">
        <w:rPr>
          <w:rFonts w:ascii="Times New Roman" w:hAnsi="Times New Roman" w:cs="Times New Roman"/>
          <w:lang w:eastAsia="en-US"/>
        </w:rPr>
        <w:t>Неменской</w:t>
      </w:r>
      <w:proofErr w:type="spellEnd"/>
      <w:r w:rsidRPr="00F43E96">
        <w:rPr>
          <w:rFonts w:ascii="Times New Roman" w:hAnsi="Times New Roman" w:cs="Times New Roman"/>
          <w:lang w:eastAsia="en-US"/>
        </w:rPr>
        <w:t xml:space="preserve">, Н.А. Горяевой, О.А. </w:t>
      </w:r>
      <w:proofErr w:type="spellStart"/>
      <w:r w:rsidRPr="00F43E96">
        <w:rPr>
          <w:rFonts w:ascii="Times New Roman" w:hAnsi="Times New Roman" w:cs="Times New Roman"/>
          <w:lang w:eastAsia="en-US"/>
        </w:rPr>
        <w:t>Кобловой</w:t>
      </w:r>
      <w:proofErr w:type="spellEnd"/>
      <w:r w:rsidRPr="00F43E96">
        <w:rPr>
          <w:rFonts w:ascii="Times New Roman" w:hAnsi="Times New Roman" w:cs="Times New Roman"/>
          <w:lang w:eastAsia="en-US"/>
        </w:rPr>
        <w:t xml:space="preserve">, Т.А. Мухиной (М.: Просвещение, 2014) к учебнику для 4 класса общеобразовательной школы автора Л.А. </w:t>
      </w:r>
      <w:proofErr w:type="spellStart"/>
      <w:r w:rsidRPr="00F43E96">
        <w:rPr>
          <w:rFonts w:ascii="Times New Roman" w:hAnsi="Times New Roman" w:cs="Times New Roman"/>
          <w:lang w:eastAsia="en-US"/>
        </w:rPr>
        <w:t>Неменской</w:t>
      </w:r>
      <w:proofErr w:type="spellEnd"/>
      <w:r w:rsidRPr="00F43E96">
        <w:rPr>
          <w:rFonts w:ascii="Times New Roman" w:hAnsi="Times New Roman" w:cs="Times New Roman"/>
          <w:lang w:eastAsia="en-US"/>
        </w:rPr>
        <w:t xml:space="preserve"> (М.: Просвещение, 2014) 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В соответствии с Федеральным базисным учебным образовательным планом на изучение курса «Изобразительное искусство» в 4 классе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F43E96">
        <w:rPr>
          <w:rFonts w:ascii="Times New Roman" w:hAnsi="Times New Roman" w:cs="Times New Roman"/>
          <w:lang w:eastAsia="en-US"/>
        </w:rPr>
        <w:t>начальной школы отводится 1 час в неделю. Ра</w:t>
      </w:r>
      <w:r>
        <w:rPr>
          <w:rFonts w:ascii="Times New Roman" w:hAnsi="Times New Roman" w:cs="Times New Roman"/>
          <w:lang w:eastAsia="en-US"/>
        </w:rPr>
        <w:t>бочая программа рассчитана на 34 учебных часа – 34 учебные недели</w:t>
      </w:r>
      <w:r w:rsidRPr="00F43E96">
        <w:rPr>
          <w:rFonts w:ascii="Times New Roman" w:hAnsi="Times New Roman" w:cs="Times New Roman"/>
          <w:lang w:eastAsia="en-US"/>
        </w:rPr>
        <w:t>.</w:t>
      </w:r>
    </w:p>
    <w:p w:rsidR="00F14F1D" w:rsidRPr="00F43E96" w:rsidRDefault="0001639E" w:rsidP="00F14F1D">
      <w:pPr>
        <w:shd w:val="clear" w:color="auto" w:fill="FFFFFF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</w:rPr>
        <w:t xml:space="preserve">          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01639E" w:rsidRDefault="0001639E" w:rsidP="00E90E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1639E" w:rsidRPr="00405DED" w:rsidRDefault="0001639E" w:rsidP="00F4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05DED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ОСВОЕНИЕЯ УЧЕБНОГО КУРСА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F43E96">
        <w:rPr>
          <w:rFonts w:ascii="Times New Roman" w:hAnsi="Times New Roman" w:cs="Times New Roman"/>
          <w:b/>
          <w:bCs/>
          <w:i/>
          <w:iCs/>
          <w:lang w:eastAsia="en-US"/>
        </w:rPr>
        <w:t>Личностные УУД: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формирование учебно-познавательного интереса к новому учебному материалу и способам решения новой задачи;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 xml:space="preserve">ориентация на понимание причин успеха в учебной деятельности, в том числе на самоанализ и самоконтроль результата, на </w:t>
      </w:r>
      <w:proofErr w:type="spellStart"/>
      <w:r w:rsidRPr="00F43E96">
        <w:rPr>
          <w:rFonts w:ascii="Times New Roman" w:hAnsi="Times New Roman" w:cs="Times New Roman"/>
          <w:lang w:eastAsia="en-US"/>
        </w:rPr>
        <w:t>анализсоответствия</w:t>
      </w:r>
      <w:proofErr w:type="spellEnd"/>
      <w:r w:rsidRPr="00F43E96">
        <w:rPr>
          <w:rFonts w:ascii="Times New Roman" w:hAnsi="Times New Roman" w:cs="Times New Roman"/>
          <w:lang w:eastAsia="en-US"/>
        </w:rPr>
        <w:t xml:space="preserve"> результатов требованиям конкретной задачи;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способность к самооценке на основе критериев успешности учебной деятельности;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формирование эстетических чувств на основе знакомства с художественными произведениями;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развитие мотивов учебной деятельности;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знание основных моральных норм и ориентация на их выполнение;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уважительное отношение к культуре и искусству разных народов нашей страны и мира в целом;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понимание особой роли культуры и искусства в жизни общества и каждого отдельного человека;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формирование доброжелательности и эмоционально-нравственной отзывчивости.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F43E96">
        <w:rPr>
          <w:rFonts w:ascii="Times New Roman" w:hAnsi="Times New Roman" w:cs="Times New Roman"/>
          <w:b/>
          <w:bCs/>
          <w:i/>
          <w:iCs/>
          <w:lang w:eastAsia="en-US"/>
        </w:rPr>
        <w:t>Метапредметные УУД: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en-US"/>
        </w:rPr>
      </w:pPr>
      <w:r w:rsidRPr="00F43E96">
        <w:rPr>
          <w:rFonts w:ascii="Times New Roman" w:hAnsi="Times New Roman" w:cs="Times New Roman"/>
          <w:i/>
          <w:iCs/>
          <w:lang w:eastAsia="en-US"/>
        </w:rPr>
        <w:t>Регулятивные: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принимать и сохранять учебную задачу;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планировать и грамотно осуществлять учебные действия в соответствии с поставленной задачей;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учитывать выделенные учителем ориентиры действия в новом учебном материале;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планировать свои действия в соответствии с поставленной задачей и условиями ее реализации, в том числе во внутреннем плане;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адекватно воспринимать предложения и оценку учителей, товарищей, родителей и других людей;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учитывать установленные правила в планировании и контроле способа решения;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находить варианты решения различных художественно-творческих задач;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преобразовывать практическую задачу в познавательную;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осуществлять итоговый и пошаговый контроль по результату.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en-US"/>
        </w:rPr>
      </w:pPr>
      <w:r w:rsidRPr="00F43E96">
        <w:rPr>
          <w:rFonts w:ascii="Times New Roman" w:hAnsi="Times New Roman" w:cs="Times New Roman"/>
          <w:i/>
          <w:iCs/>
          <w:lang w:eastAsia="en-US"/>
        </w:rPr>
        <w:t>Познавательные: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строить сообщения в устной и письменной форме;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творчески видеть с позиций художника, т.е. умение сравнивать, анализировать, выделять главное, обобщать;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ориентироваться на разнообразие способов решения задач;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строить рассуждения в форме связи простых суждений об объекте, его строении, свойствах и связях;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 xml:space="preserve">умение добывать новые знания: находить ответы на вопросы, используя учебник, свой жизненный опыт и информацию, полученную </w:t>
      </w:r>
      <w:proofErr w:type="spellStart"/>
      <w:r w:rsidRPr="00F43E96">
        <w:rPr>
          <w:rFonts w:ascii="Times New Roman" w:hAnsi="Times New Roman" w:cs="Times New Roman"/>
          <w:lang w:eastAsia="en-US"/>
        </w:rPr>
        <w:t>науроке</w:t>
      </w:r>
      <w:proofErr w:type="spellEnd"/>
      <w:r w:rsidRPr="00F43E96">
        <w:rPr>
          <w:rFonts w:ascii="Times New Roman" w:hAnsi="Times New Roman" w:cs="Times New Roman"/>
          <w:lang w:eastAsia="en-US"/>
        </w:rPr>
        <w:t>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lastRenderedPageBreak/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обобщать, делать выводы; умение ориентироваться в материале на страницах учебник.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en-US"/>
        </w:rPr>
      </w:pPr>
      <w:r w:rsidRPr="00F43E96">
        <w:rPr>
          <w:rFonts w:ascii="Times New Roman" w:hAnsi="Times New Roman" w:cs="Times New Roman"/>
          <w:i/>
          <w:iCs/>
          <w:lang w:eastAsia="en-US"/>
        </w:rPr>
        <w:t>Коммуникативные: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допускать возможность существования у людей различных точек зрения, в том числе не совпадающих с собственной; ориентироваться на позицию партнера в общении и взаимодействии;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вести диалог, распределять функции и роли в процессе выполнения коллективной творческой работы;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формулировать собственное мнение и позицию;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задавать вопросы;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слушать и понимать высказывания собеседников;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F43E96">
        <w:rPr>
          <w:rFonts w:ascii="Times New Roman" w:hAnsi="Times New Roman" w:cs="Times New Roman"/>
          <w:b/>
          <w:bCs/>
          <w:i/>
          <w:iCs/>
          <w:lang w:eastAsia="en-US"/>
        </w:rPr>
        <w:t>Предметные результаты: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 xml:space="preserve">умение различать основные виды художественной деятельности (рисунок, живопись, скульптура, художественное конструирование </w:t>
      </w:r>
      <w:proofErr w:type="spellStart"/>
      <w:r w:rsidRPr="00F43E96">
        <w:rPr>
          <w:rFonts w:ascii="Times New Roman" w:hAnsi="Times New Roman" w:cs="Times New Roman"/>
          <w:lang w:eastAsia="en-US"/>
        </w:rPr>
        <w:t>идизайн</w:t>
      </w:r>
      <w:proofErr w:type="spellEnd"/>
      <w:r w:rsidRPr="00F43E96">
        <w:rPr>
          <w:rFonts w:ascii="Times New Roman" w:hAnsi="Times New Roman" w:cs="Times New Roman"/>
          <w:lang w:eastAsia="en-US"/>
        </w:rPr>
        <w:t>, декоративно-прикладное искусство) и участвовать в художественно-творческой деятельности, используя различные художественные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материалы и приемы работы с ними для передачи собственного замысла;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узнавать отдельные произведения выдающихся художников и народных мастеров;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эстетически оценивать явления природы, события окружающего мира;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организовывать своё рабочее место, пользоваться кистью, красками, палитрой, ножницами;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различать основные и составные, тёплые и холодные цвета, тихие и звонкие;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использовать в художественно-творческой деятельности различные художественные материалы и художественные техники;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передавать в рисунке простейшую форму, основной цвет предметов и составлять композиции с учётом замысла;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 xml:space="preserve">умение применять в художественно-творческой деятельности основы </w:t>
      </w:r>
      <w:proofErr w:type="spellStart"/>
      <w:r w:rsidRPr="00F43E96">
        <w:rPr>
          <w:rFonts w:ascii="Times New Roman" w:hAnsi="Times New Roman" w:cs="Times New Roman"/>
          <w:lang w:eastAsia="en-US"/>
        </w:rPr>
        <w:t>цветоведения</w:t>
      </w:r>
      <w:proofErr w:type="spellEnd"/>
      <w:r w:rsidRPr="00F43E96">
        <w:rPr>
          <w:rFonts w:ascii="Times New Roman" w:hAnsi="Times New Roman" w:cs="Times New Roman"/>
          <w:lang w:eastAsia="en-US"/>
        </w:rPr>
        <w:t>, основы графической грамоты;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  <w:sectPr w:rsidR="0001639E" w:rsidRPr="00F43E96" w:rsidSect="00F43E96">
          <w:pgSz w:w="16838" w:h="11906" w:orient="landscape"/>
          <w:pgMar w:top="680" w:right="794" w:bottom="737" w:left="794" w:header="709" w:footer="709" w:gutter="0"/>
          <w:cols w:space="708"/>
          <w:docGrid w:linePitch="360"/>
        </w:sectPr>
      </w:pPr>
      <w:r w:rsidRPr="00F43E96">
        <w:rPr>
          <w:rFonts w:ascii="Times New Roman" w:eastAsia="OpenSymbol" w:hAnsi="Times New Roman" w:cs="Times New Roman"/>
          <w:lang w:eastAsia="en-US"/>
        </w:rPr>
        <w:t xml:space="preserve"> </w:t>
      </w:r>
      <w:r w:rsidRPr="00F43E96">
        <w:rPr>
          <w:rFonts w:ascii="Times New Roman" w:hAnsi="Times New Roman" w:cs="Times New Roman"/>
          <w:lang w:eastAsia="en-US"/>
        </w:rPr>
        <w:t>умение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43E96">
        <w:rPr>
          <w:rFonts w:ascii="Times New Roman" w:hAnsi="Times New Roman" w:cs="Times New Roman"/>
          <w:b/>
          <w:bCs/>
          <w:lang w:eastAsia="en-US"/>
        </w:rPr>
        <w:lastRenderedPageBreak/>
        <w:t>СОДЕРЖАНИЕ УЧЕБНОГО КУРСА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F43E96">
        <w:rPr>
          <w:rFonts w:ascii="Times New Roman" w:hAnsi="Times New Roman" w:cs="Times New Roman"/>
          <w:b/>
          <w:bCs/>
          <w:lang w:eastAsia="en-US"/>
        </w:rPr>
        <w:t>Раздел 1. «Истоки родного искусства» (9 ч)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Пейзаж родной земли. Образ традиционного русского дома. Украшения деревянных построек и их значение. Деревня – деревянный мир. Образ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красоты человека (женский). Образ красоты человека (мужской). Народные праздники</w:t>
      </w:r>
      <w:r w:rsidRPr="00F43E96">
        <w:rPr>
          <w:rFonts w:ascii="Times New Roman" w:hAnsi="Times New Roman" w:cs="Times New Roman"/>
          <w:b/>
          <w:bCs/>
          <w:lang w:eastAsia="en-US"/>
        </w:rPr>
        <w:t>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F43E96">
        <w:rPr>
          <w:rFonts w:ascii="Times New Roman" w:hAnsi="Times New Roman" w:cs="Times New Roman"/>
          <w:b/>
          <w:bCs/>
          <w:lang w:eastAsia="en-US"/>
        </w:rPr>
        <w:t>Раздел 2. «Древние города нашей земли» (8 ч)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Древнерусский город-крепость. Древние соборы. Древний город и его жители. Древнерусские воины-защитники. Древние города Русской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земли. Узорочье теремов. Праздничный пир в теремных палатах.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F43E96">
        <w:rPr>
          <w:rFonts w:ascii="Times New Roman" w:hAnsi="Times New Roman" w:cs="Times New Roman"/>
          <w:b/>
          <w:bCs/>
          <w:lang w:eastAsia="en-US"/>
        </w:rPr>
        <w:t>Раздел 3. «Каждый народ - художник» (10 ч)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Образ художественной культуры Древней Греции. Образ художественной культуры Японии. Образ художественной культуры средневековой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Западной Европы. Образ человека, характерные черты одежды средневековой Западной Европы. Образ художественной культуры Средней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Азии. Многообразие художественных культур в мире.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F43E96">
        <w:rPr>
          <w:rFonts w:ascii="Times New Roman" w:hAnsi="Times New Roman" w:cs="Times New Roman"/>
          <w:b/>
          <w:bCs/>
          <w:lang w:eastAsia="en-US"/>
        </w:rPr>
        <w:t>Раздел 4. «Искусство объединяет народы» (9 ч)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Все народы воспевают материнство. Все народы воспевают мудрость старости. Сопереживание – великая тема искусства. Герои, борцы и</w:t>
      </w:r>
    </w:p>
    <w:p w:rsidR="0001639E" w:rsidRPr="00F43E96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43E96">
        <w:rPr>
          <w:rFonts w:ascii="Times New Roman" w:hAnsi="Times New Roman" w:cs="Times New Roman"/>
          <w:lang w:eastAsia="en-US"/>
        </w:rPr>
        <w:t>защитники. Юность и надежды. Искусство народов мира.</w:t>
      </w:r>
    </w:p>
    <w:p w:rsidR="0001639E" w:rsidRDefault="0001639E" w:rsidP="00F43E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01639E" w:rsidRPr="00D22CAF" w:rsidRDefault="0001639E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D22CA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РАСПРЕДЕЛЕНИЕ УЧЕБНЫХ ЧАСОВ ПО РАЗДЕЛАМ ПРОГРАММЫ</w:t>
      </w:r>
    </w:p>
    <w:p w:rsidR="0001639E" w:rsidRPr="00D22CAF" w:rsidRDefault="0001639E" w:rsidP="00D22CAF">
      <w:pPr>
        <w:kinsoku w:val="0"/>
        <w:overflowPunct w:val="0"/>
        <w:autoSpaceDE w:val="0"/>
        <w:autoSpaceDN w:val="0"/>
        <w:adjustRightInd w:val="0"/>
        <w:spacing w:before="8" w:after="1" w:line="240" w:lineRule="auto"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</w:p>
    <w:tbl>
      <w:tblPr>
        <w:tblW w:w="1460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6"/>
        <w:gridCol w:w="7938"/>
      </w:tblGrid>
      <w:tr w:rsidR="00F14F1D" w:rsidRPr="00015D4C" w:rsidTr="00F14F1D">
        <w:trPr>
          <w:trHeight w:val="344"/>
        </w:trPr>
        <w:tc>
          <w:tcPr>
            <w:tcW w:w="6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92" w:lineRule="auto"/>
              <w:ind w:left="405" w:right="38" w:hanging="3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14F1D" w:rsidRPr="00015D4C" w:rsidTr="00F14F1D">
        <w:trPr>
          <w:cantSplit/>
          <w:trHeight w:val="506"/>
        </w:trPr>
        <w:tc>
          <w:tcPr>
            <w:tcW w:w="6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en-US"/>
              </w:rPr>
            </w:pPr>
          </w:p>
        </w:tc>
      </w:tr>
      <w:tr w:rsidR="00F14F1D" w:rsidRPr="00015D4C" w:rsidTr="00F14F1D">
        <w:trPr>
          <w:trHeight w:val="343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D22CAF" w:rsidRDefault="00F14F1D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Истоки родного искусства.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14F1D" w:rsidRPr="00015D4C" w:rsidTr="00F14F1D">
        <w:trPr>
          <w:trHeight w:val="346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D22CAF" w:rsidRDefault="00F14F1D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Древние города нашей земли.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14F1D" w:rsidRPr="00015D4C" w:rsidTr="00F14F1D">
        <w:trPr>
          <w:trHeight w:val="343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D22CAF" w:rsidRDefault="00F14F1D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Каждый народ — художник.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F14F1D" w:rsidRPr="00015D4C" w:rsidTr="00F14F1D">
        <w:trPr>
          <w:trHeight w:val="346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D22CAF" w:rsidRDefault="00F14F1D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объединяет.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F14F1D" w:rsidRPr="00015D4C" w:rsidTr="00F14F1D">
        <w:trPr>
          <w:trHeight w:val="2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5B6122" w:rsidRDefault="00F14F1D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61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D" w:rsidRPr="00F43E96" w:rsidRDefault="00F14F1D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35</w:t>
            </w:r>
          </w:p>
        </w:tc>
      </w:tr>
    </w:tbl>
    <w:p w:rsidR="0001639E" w:rsidRDefault="0001639E" w:rsidP="00F43E96">
      <w:pP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01639E" w:rsidRPr="00EA43E4" w:rsidRDefault="0001639E" w:rsidP="00EA43E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EA43E4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КАЛЕНДАРНО-ТЕМАТИЧЕСКОЕ ПЛАНИРОВАНИЕ ПО КУРСУ «ИЗОБРАЗИТЕЛЬНОЕ ИСКУССТВО»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8647"/>
        <w:gridCol w:w="1417"/>
        <w:gridCol w:w="1276"/>
      </w:tblGrid>
      <w:tr w:rsidR="0001639E" w:rsidRPr="00015D4C">
        <w:trPr>
          <w:trHeight w:val="595"/>
        </w:trPr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7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Наименования разделов и тем</w:t>
            </w:r>
          </w:p>
        </w:tc>
        <w:tc>
          <w:tcPr>
            <w:tcW w:w="864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основных видов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деятельности обучающихся</w:t>
            </w:r>
          </w:p>
        </w:tc>
        <w:tc>
          <w:tcPr>
            <w:tcW w:w="141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276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корректировка</w:t>
            </w:r>
          </w:p>
        </w:tc>
      </w:tr>
      <w:tr w:rsidR="0001639E" w:rsidRPr="00015D4C">
        <w:tc>
          <w:tcPr>
            <w:tcW w:w="14884" w:type="dxa"/>
            <w:gridSpan w:val="5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Истоки родного искусства (8 ч)</w:t>
            </w: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Пейзаж родной земли.</w:t>
            </w:r>
          </w:p>
        </w:tc>
        <w:tc>
          <w:tcPr>
            <w:tcW w:w="8647" w:type="dxa"/>
            <w:vMerge w:val="restart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Характеризовать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красоту природы родного края.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Характеризовать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особенности красоты природы разных климатических зон.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характерные особенности пейзажа родной природы.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Использовать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выразительные средства живописи для создания образов природы.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живописными навыками работы с гуашью.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Красота природы в произведениях русской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живописи.</w:t>
            </w:r>
          </w:p>
        </w:tc>
        <w:tc>
          <w:tcPr>
            <w:tcW w:w="8647" w:type="dxa"/>
            <w:vMerge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rPr>
          <w:trHeight w:val="898"/>
        </w:trPr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Русская деревянная изба. Конструкция и украшение избы.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vMerge w:val="restart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Воспринимать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эстетически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красоту русского деревянного зодчества.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Характеризовать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значимость гармонии постройки с окружающим ландшафтом.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 графически или живописными средствами образ русской избы и других построек традиционной деревни.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навыками конструирования – конструировать макет избы.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коллективное панно способом объединения индивидуально сделанных изображений.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навыками коллективной деятельности.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rPr>
          <w:trHeight w:val="236"/>
        </w:trPr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Деревня – деревянный мир.</w:t>
            </w:r>
          </w:p>
        </w:tc>
        <w:tc>
          <w:tcPr>
            <w:tcW w:w="8647" w:type="dxa"/>
            <w:vMerge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1639E" w:rsidRPr="00015D4C" w:rsidRDefault="0001639E" w:rsidP="0001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Красота человека.</w:t>
            </w:r>
          </w:p>
        </w:tc>
        <w:tc>
          <w:tcPr>
            <w:tcW w:w="8647" w:type="dxa"/>
            <w:vMerge w:val="restart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Приобретать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представление об особенностях национального образа мужской и женской красоты.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анализироват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 конструкцию русского народного костюма.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Различать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народного костюма.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женские и мужские народные образы (портреты).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навыками изображения фигуры человека.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сцены труда из крестьянской жизни.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Образ русского человека в произведениях художников.</w:t>
            </w:r>
          </w:p>
        </w:tc>
        <w:tc>
          <w:tcPr>
            <w:tcW w:w="8647" w:type="dxa"/>
            <w:vMerge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Народные праздники.</w:t>
            </w:r>
          </w:p>
        </w:tc>
        <w:tc>
          <w:tcPr>
            <w:tcW w:w="8647" w:type="dxa"/>
            <w:vMerge w:val="restart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Эстетически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красоту и значение народных праздников.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называть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несколько произведений русских художников на тему народных праздников.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индивидуальные композиционные работы и коллективное панно на тему народных праздников.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практике элементарными основами композиции.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Народные праздники (обобщение темы).</w:t>
            </w:r>
          </w:p>
        </w:tc>
        <w:tc>
          <w:tcPr>
            <w:tcW w:w="8647" w:type="dxa"/>
            <w:vMerge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14884" w:type="dxa"/>
            <w:gridSpan w:val="5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Древние города нашей земли (7 ч)</w:t>
            </w: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Родной угол.</w:t>
            </w:r>
          </w:p>
        </w:tc>
        <w:tc>
          <w:tcPr>
            <w:tcW w:w="864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Понимать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объяснять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роль и значение древнерусской архитектуры.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Знать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конструкцию внутреннего пространства  древнерусского города (кремль, торг, посад).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Анализировать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роль пропорций в архитектуре,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Знать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картины художников, изображающих древнерусские города.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макет древнерусского города.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Эстетически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красоту храмовой архитектуры.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Древние соборы.</w:t>
            </w:r>
          </w:p>
        </w:tc>
        <w:tc>
          <w:tcPr>
            <w:tcW w:w="864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Получать представление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 конструкции здания древнерусского каменного храма.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роль пропорций и ритма в архитектуре древних соборов.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Моделировать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древнерусский храм.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Города русской земли.</w:t>
            </w:r>
          </w:p>
        </w:tc>
        <w:tc>
          <w:tcPr>
            <w:tcW w:w="864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называть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 структурные части города,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сравнивать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определять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их функции, назначение.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Изображать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моделировать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наполненное жизнью людей пространство древнерусского города.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Учиться 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Интересоваться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историей своей страны.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39E" w:rsidRPr="00015D4C">
        <w:tc>
          <w:tcPr>
            <w:tcW w:w="567" w:type="dxa"/>
            <w:shd w:val="clear" w:color="auto" w:fill="FFFFFF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Древнерусские воины-защитники.</w:t>
            </w:r>
          </w:p>
        </w:tc>
        <w:tc>
          <w:tcPr>
            <w:tcW w:w="864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называть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картины художников, изображающих древнерусских воинов – защитников Родины (Васнецов, Билибин и др.)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древнерусских воинов.</w:t>
            </w:r>
          </w:p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навыками изображения фигуры человека.</w:t>
            </w:r>
          </w:p>
        </w:tc>
        <w:tc>
          <w:tcPr>
            <w:tcW w:w="1417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639E" w:rsidRPr="00015D4C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Храмы-памятники.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Узорочье теремов.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Иметь представление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Различать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деятельность каждого из Братьев-Мастеров (Мастер Изображения, Мастер Украшения и Мастер Постройки) при создании теремов, палат.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изображении праздничную нарядность, узорочье интерьера терема.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.</w:t>
            </w: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Праздничный пир в теремных палатах.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роль постройки, изображения, украшения при создании образа древнерусского города.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изображения на тему праздничного пира в теремных палатах.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многофигурные композиции в коллективных панно.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Сотрудничать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процессе создания общей композиции.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14884" w:type="dxa"/>
            <w:gridSpan w:val="5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Каждый народ -  художник (11 ч)</w:t>
            </w: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Страна восходящего солнца. Праздник цветения сакуры.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Иметь интерес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 иной и необычной художественной культуре.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Воспринимать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эстетический характер традиционного для Японии понимания красоты природы.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Иметь представление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 образе традиционных японских построек.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Сопоставлять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традиционные представления о красоте русской и японской женщин.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Страна восходящего солнца. Образ человека, характер в японской культуре.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особенности изображения, украшения и постройки в искусстве Японии.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женский образ в национальной одежде в традициях японского искусства.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 праздника в Японии в коллективном панно.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Приобретать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новые умения в работе с выразительными средствами художественных материалов.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Народы гор и степей.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объяснять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разнообразие и красоту природы различных регионов нашей страны, способность человека создавать свою самобытную художественную культуру.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сцены жизни людей в степи и в горах,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передавать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красоту пустых пространств и величия горного пейзажа.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живописными навыками в процессе создания самостоятельной творческой работы.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Народы гор и степей. Юрта как произведение архитектуры.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1021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Города в пустыне.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Характеризовать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особенности художественной культуры Средней Азии.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Объяснять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 древнего среднеазиатского города.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навыками конструирования из бумаги и орнаментальной графики.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1456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Древняя Эллада.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Эстетически воспринимать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произведения искусства Древней Греции,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своё отношение к ним.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 характеризовать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отличительные черты и конструктивные элементы древнегреческого храма.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Моделировать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 бумаги конструкцию греческих храмов.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Осваивать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основы конструкции, соотношение основных пропорций фигуры человека.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610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Олимпийские игры.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604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Европейские города Средневековья.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Видеть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объяснять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единство форм костюма и архитектуры, общее в их конструкции и украшениях.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Использовать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выразительные возможности пропорций в практической творческой работе.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коллективное панно.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Использовать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навыки конструирования   из бумаги.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навыки изображения человека в условиях новой образной системы.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542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Образ готического храма в средневековом городе.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558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Многообразие художественных культур в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мире.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Осознавать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цельность каждой культуры.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Рассуждать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 богатстве и многообразии художественных культур народов мира.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Узнавать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предъявляемым произведениям художественные культуры, с которыми познакомились.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Осознать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694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Многообразие художественных культур в мире (обобщение темы).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14884" w:type="dxa"/>
            <w:gridSpan w:val="5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Искусство объединяет народы (9 ч)</w:t>
            </w: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Материнство.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Узнавать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приводить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примеры произведений искусства, выражающих красоту материнства.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Рассказывать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 своих впечатлениях от общения с произведениями искусства,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анализировать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выразительные средства произведений.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навыки композиционного изображения.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 материнства, опираясь на произведения искусства и жизни.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Мудрость старости.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навыки  восприятия произведений искусства.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Наблюдать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проявления духовного мира в лицах близких людей.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Создавать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rPr>
          <w:trHeight w:val="809"/>
        </w:trPr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Искусство всех народов объединяет людей  в радости и в горе.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 объяснять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рассуждать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как в произведениях искусства выражается печальное и трагическое содержание.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Эмоционально откликаться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образы страдания в произведениях искусства, пробуждающих чувства печали и участия.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Выражать 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художественными средствами своё отношение при изображении печального события.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Изображать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Сопереживание. Дорогою добра.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Герои – защитники.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Приобретать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творческий композиционный опыт в создании героического образа.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Приводить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примеры памятников героям Отечества.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Приобретать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творческий опыт создания проекта памятника героям (в объёме).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Овладевать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навыками изображения в объёме, навыками композиционного построения в скульптуре.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 народы скорбят о павших в борьбе за справедливость.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Юность и надежды.</w:t>
            </w:r>
          </w:p>
        </w:tc>
        <w:tc>
          <w:tcPr>
            <w:tcW w:w="864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Приводить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примеры произведений изобразительного искусства, посвящённых теме детства, юности, надежды,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 выражать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своё отношение к ним.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Выражать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художественными средствами радость при изображении темы детства, юности, светлой мечты.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композиционные навыки изображения и поэтического видения жизни.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Искусство народов мира (обобщение темы).</w:t>
            </w:r>
          </w:p>
        </w:tc>
        <w:tc>
          <w:tcPr>
            <w:tcW w:w="8647" w:type="dxa"/>
            <w:vMerge w:val="restart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Объяснять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оценивать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свои впечатления от произведений искусства разных народов.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Узнавать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называть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к каким художественным культурам относятся предлагаемые произведения искусства и традиционной культуры.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Рассказывать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 особенностях художественной культуры разных народов.</w:t>
            </w:r>
          </w:p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Обсуждать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анализировать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свои работы и работы одноклассников, с позиций творческих задач, с точки зрения выражения содержания в работе. </w:t>
            </w: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Участвовать</w:t>
            </w: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обсуждении выставки.</w:t>
            </w: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567" w:type="dxa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7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Итоговая выставка работ.</w:t>
            </w:r>
          </w:p>
        </w:tc>
        <w:tc>
          <w:tcPr>
            <w:tcW w:w="8647" w:type="dxa"/>
            <w:vMerge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7805" w:rsidRPr="00015D4C">
        <w:tc>
          <w:tcPr>
            <w:tcW w:w="14884" w:type="dxa"/>
            <w:gridSpan w:val="5"/>
            <w:shd w:val="clear" w:color="auto" w:fill="FFFFFF"/>
          </w:tcPr>
          <w:p w:rsidR="00437805" w:rsidRPr="00015D4C" w:rsidRDefault="00437805" w:rsidP="00437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D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 35 часов</w:t>
            </w:r>
          </w:p>
        </w:tc>
      </w:tr>
    </w:tbl>
    <w:p w:rsidR="0001639E" w:rsidRPr="00D22CAF" w:rsidRDefault="0001639E" w:rsidP="00C56E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39E" w:rsidRDefault="0001639E" w:rsidP="000E467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0E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1639E" w:rsidRDefault="0001639E" w:rsidP="00C56E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639E" w:rsidRDefault="0001639E" w:rsidP="00C56E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639E" w:rsidRPr="00405DED" w:rsidRDefault="0001639E" w:rsidP="00021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639E" w:rsidRPr="00405DED" w:rsidSect="00F43E96">
      <w:pgSz w:w="16838" w:h="11906" w:orient="landscape"/>
      <w:pgMar w:top="794" w:right="737" w:bottom="79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2E3" w:rsidRDefault="00D352E3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52E3" w:rsidRDefault="00D352E3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2E3" w:rsidRDefault="00D352E3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52E3" w:rsidRDefault="00D352E3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620EE"/>
    <w:multiLevelType w:val="hybridMultilevel"/>
    <w:tmpl w:val="0842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AFF"/>
    <w:rsid w:val="00000744"/>
    <w:rsid w:val="00015D4C"/>
    <w:rsid w:val="0001639E"/>
    <w:rsid w:val="00021F55"/>
    <w:rsid w:val="00037827"/>
    <w:rsid w:val="000C7E08"/>
    <w:rsid w:val="000E467B"/>
    <w:rsid w:val="001A317B"/>
    <w:rsid w:val="00227F1F"/>
    <w:rsid w:val="00247BE6"/>
    <w:rsid w:val="002A4B95"/>
    <w:rsid w:val="002B2AFF"/>
    <w:rsid w:val="003117BE"/>
    <w:rsid w:val="003236D1"/>
    <w:rsid w:val="003A7A70"/>
    <w:rsid w:val="00405DED"/>
    <w:rsid w:val="00415A0B"/>
    <w:rsid w:val="00421FEF"/>
    <w:rsid w:val="00437805"/>
    <w:rsid w:val="0044412B"/>
    <w:rsid w:val="005B6122"/>
    <w:rsid w:val="005C5244"/>
    <w:rsid w:val="00641C8F"/>
    <w:rsid w:val="00733EFA"/>
    <w:rsid w:val="00801FED"/>
    <w:rsid w:val="00830875"/>
    <w:rsid w:val="009234FD"/>
    <w:rsid w:val="009F2607"/>
    <w:rsid w:val="009F457F"/>
    <w:rsid w:val="00A26566"/>
    <w:rsid w:val="00A335D0"/>
    <w:rsid w:val="00A83135"/>
    <w:rsid w:val="00AD62D8"/>
    <w:rsid w:val="00B2085D"/>
    <w:rsid w:val="00B47110"/>
    <w:rsid w:val="00C56EFA"/>
    <w:rsid w:val="00CD276D"/>
    <w:rsid w:val="00CF2CE6"/>
    <w:rsid w:val="00D22CAF"/>
    <w:rsid w:val="00D352E3"/>
    <w:rsid w:val="00D56F21"/>
    <w:rsid w:val="00DD70BA"/>
    <w:rsid w:val="00E004F6"/>
    <w:rsid w:val="00E14D62"/>
    <w:rsid w:val="00E16703"/>
    <w:rsid w:val="00E63A64"/>
    <w:rsid w:val="00E90E88"/>
    <w:rsid w:val="00EA43E4"/>
    <w:rsid w:val="00EC3113"/>
    <w:rsid w:val="00F07ADE"/>
    <w:rsid w:val="00F14F1D"/>
    <w:rsid w:val="00F41263"/>
    <w:rsid w:val="00F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2C301"/>
  <w15:docId w15:val="{D99C1047-586F-4B19-A300-8E14272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AF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2B2AFF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rsid w:val="00F0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07ADE"/>
    <w:rPr>
      <w:rFonts w:eastAsia="Times New Roman"/>
      <w:lang w:eastAsia="ru-RU"/>
    </w:rPr>
  </w:style>
  <w:style w:type="table" w:styleId="a7">
    <w:name w:val="Table Grid"/>
    <w:basedOn w:val="a1"/>
    <w:uiPriority w:val="99"/>
    <w:rsid w:val="00D22C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A7A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D45A-024C-4D49-8645-5027AD45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2386</Words>
  <Characters>13602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31</cp:revision>
  <cp:lastPrinted>2019-08-04T05:32:00Z</cp:lastPrinted>
  <dcterms:created xsi:type="dcterms:W3CDTF">2019-08-03T07:01:00Z</dcterms:created>
  <dcterms:modified xsi:type="dcterms:W3CDTF">2024-04-15T06:36:00Z</dcterms:modified>
</cp:coreProperties>
</file>