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31019" w14:textId="77777777" w:rsidR="00875D7E" w:rsidRDefault="00875D7E" w:rsidP="00875D7E">
      <w:pPr>
        <w:pStyle w:val="Default"/>
        <w:jc w:val="center"/>
        <w:rPr>
          <w:b/>
          <w:bCs/>
          <w:sz w:val="32"/>
          <w:szCs w:val="32"/>
        </w:rPr>
      </w:pPr>
    </w:p>
    <w:p w14:paraId="038A3CBB" w14:textId="77777777" w:rsidR="00875D7E" w:rsidRDefault="00875D7E" w:rsidP="00875D7E">
      <w:pPr>
        <w:pStyle w:val="Default"/>
        <w:jc w:val="center"/>
        <w:rPr>
          <w:b/>
          <w:bCs/>
          <w:sz w:val="32"/>
          <w:szCs w:val="32"/>
        </w:rPr>
      </w:pPr>
    </w:p>
    <w:p w14:paraId="1BB4BB87" w14:textId="77777777" w:rsidR="00875D7E" w:rsidRDefault="00875D7E" w:rsidP="00875D7E">
      <w:pPr>
        <w:pStyle w:val="Default"/>
        <w:jc w:val="center"/>
        <w:rPr>
          <w:b/>
          <w:bCs/>
          <w:sz w:val="32"/>
          <w:szCs w:val="32"/>
        </w:rPr>
      </w:pPr>
    </w:p>
    <w:p w14:paraId="122F51A4" w14:textId="77777777" w:rsidR="00875D7E" w:rsidRDefault="00875D7E" w:rsidP="00875D7E">
      <w:pPr>
        <w:pStyle w:val="Default"/>
        <w:jc w:val="center"/>
        <w:rPr>
          <w:b/>
          <w:bCs/>
          <w:sz w:val="32"/>
          <w:szCs w:val="32"/>
        </w:rPr>
      </w:pPr>
    </w:p>
    <w:p w14:paraId="2DDBB4B9" w14:textId="409F8461" w:rsidR="00875D7E" w:rsidRDefault="00875D7E" w:rsidP="00875D7E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Рабочая учебная программа по литературному чтению 4 класс</w:t>
      </w:r>
    </w:p>
    <w:p w14:paraId="60B0D7A6" w14:textId="77777777" w:rsidR="00875D7E" w:rsidRDefault="00875D7E" w:rsidP="00875D7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Авторы: Н. А. Чуракова, О.В. Малаховская</w:t>
      </w:r>
    </w:p>
    <w:p w14:paraId="7B4DEF37" w14:textId="77777777" w:rsidR="00875D7E" w:rsidRDefault="00875D7E" w:rsidP="00875D7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для УМК системы «Перспективная начальная школа»</w:t>
      </w:r>
    </w:p>
    <w:p w14:paraId="77DF111B" w14:textId="77777777" w:rsidR="00875D7E" w:rsidRDefault="00875D7E" w:rsidP="00875D7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Личностные, метапредметные и предметные результаты освоения курса «Литературное чтение» </w:t>
      </w:r>
    </w:p>
    <w:p w14:paraId="43A02A06" w14:textId="77777777" w:rsidR="00875D7E" w:rsidRDefault="00875D7E" w:rsidP="00875D7E">
      <w:pPr>
        <w:pStyle w:val="Default"/>
        <w:rPr>
          <w:sz w:val="32"/>
          <w:szCs w:val="32"/>
        </w:rPr>
      </w:pPr>
    </w:p>
    <w:p w14:paraId="727913B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14:paraId="29F5ACF8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Личностными </w:t>
      </w:r>
      <w:r>
        <w:rPr>
          <w:sz w:val="28"/>
          <w:szCs w:val="28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14:paraId="50F9722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Метапредметными </w:t>
      </w:r>
      <w:r>
        <w:rPr>
          <w:sz w:val="28"/>
          <w:szCs w:val="28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14:paraId="0C9CDD4C" w14:textId="77777777" w:rsidR="00875D7E" w:rsidRDefault="00875D7E" w:rsidP="00875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bCs/>
          <w:i/>
          <w:iCs/>
          <w:sz w:val="28"/>
          <w:szCs w:val="28"/>
        </w:rPr>
        <w:t xml:space="preserve">метапредметная </w:t>
      </w: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В рамках данного предмета решаются разноплановые </w:t>
      </w:r>
      <w:r>
        <w:rPr>
          <w:b/>
          <w:bCs/>
          <w:sz w:val="28"/>
          <w:szCs w:val="28"/>
        </w:rPr>
        <w:t>предметные задачи</w:t>
      </w:r>
      <w:r>
        <w:rPr>
          <w:sz w:val="28"/>
          <w:szCs w:val="28"/>
        </w:rPr>
        <w:t xml:space="preserve">: </w:t>
      </w:r>
    </w:p>
    <w:p w14:paraId="78E256A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-духовно-нравственные; </w:t>
      </w:r>
    </w:p>
    <w:p w14:paraId="1E22CDF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-духовно-эстетические; </w:t>
      </w:r>
    </w:p>
    <w:p w14:paraId="38441DE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-литературоведческие; </w:t>
      </w:r>
    </w:p>
    <w:p w14:paraId="283CD27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-библиографические. </w:t>
      </w:r>
    </w:p>
    <w:p w14:paraId="40639A2A" w14:textId="77777777" w:rsidR="00875D7E" w:rsidRDefault="00875D7E" w:rsidP="00875D7E">
      <w:pPr>
        <w:pStyle w:val="Default"/>
        <w:rPr>
          <w:b/>
          <w:bCs/>
          <w:sz w:val="28"/>
          <w:szCs w:val="28"/>
        </w:rPr>
      </w:pPr>
    </w:p>
    <w:p w14:paraId="481E2329" w14:textId="77777777" w:rsidR="00875D7E" w:rsidRDefault="00875D7E" w:rsidP="00875D7E">
      <w:pPr>
        <w:pStyle w:val="Default"/>
        <w:rPr>
          <w:b/>
          <w:bCs/>
          <w:sz w:val="28"/>
          <w:szCs w:val="28"/>
        </w:rPr>
      </w:pPr>
    </w:p>
    <w:p w14:paraId="4737B6EF" w14:textId="77777777" w:rsidR="00875D7E" w:rsidRDefault="00875D7E" w:rsidP="00875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результаты освоения учебной программы</w:t>
      </w:r>
    </w:p>
    <w:p w14:paraId="3F71BCE6" w14:textId="77777777" w:rsidR="00875D7E" w:rsidRDefault="00875D7E" w:rsidP="00875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курсу «Литературное чтение» к концу 4-го года обучения</w:t>
      </w:r>
    </w:p>
    <w:p w14:paraId="0968A7B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«Виды речевой и читательской деятельности» </w:t>
      </w:r>
    </w:p>
    <w:p w14:paraId="0EF7AB8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14:paraId="4E7BC71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14:paraId="7D91728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читать про себя в процессе первичного ознакомительного чтения, выборочного чтения и повторного изучающего чтения; </w:t>
      </w:r>
    </w:p>
    <w:p w14:paraId="4FE48A1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14:paraId="0D91E8A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14:paraId="3197EC4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представлять содержание основных литературных произведений, изученных в классе, указывать их авторов и названия; </w:t>
      </w:r>
    </w:p>
    <w:p w14:paraId="2C50E2F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перечислять названия 2-3 детских журналов и пересказывать их основное содержание (на уровне рубрик); </w:t>
      </w:r>
    </w:p>
    <w:p w14:paraId="3620293F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характеризовать героев произведений; сравнивать характеры одного и разных произведений; выявлять авторское отношение к герою; </w:t>
      </w:r>
    </w:p>
    <w:p w14:paraId="0ADB37F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обосновывать своѐ высказывание о литературном произведении или герое, подтверждать его фрагментами или отдельными строчками из произведения; </w:t>
      </w:r>
    </w:p>
    <w:p w14:paraId="16FEF60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14:paraId="4E30D7E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ориентироваться в книге по еѐ элементам (автор, название, титульный лист, страница «Содержание» или «Оглавление», аннотация, иллюстрации); </w:t>
      </w:r>
    </w:p>
    <w:p w14:paraId="42D6F08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14:paraId="4AD6A62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определѐнную тему); </w:t>
      </w:r>
    </w:p>
    <w:p w14:paraId="27B07BE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высказывать оценочные суждения о героях прочитанных произведений и тактично воспринимать мнения одноклассников; </w:t>
      </w:r>
    </w:p>
    <w:p w14:paraId="388E6267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самостоятельно работать с разными источниками информации (включая словари и справочники разного направления). </w:t>
      </w:r>
    </w:p>
    <w:p w14:paraId="4961CB34" w14:textId="77777777" w:rsidR="00875D7E" w:rsidRDefault="00875D7E" w:rsidP="00875D7E">
      <w:pPr>
        <w:pStyle w:val="Default"/>
        <w:rPr>
          <w:sz w:val="28"/>
          <w:szCs w:val="28"/>
        </w:rPr>
      </w:pPr>
    </w:p>
    <w:p w14:paraId="47BD762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«Литературоведческая пропедевтика» </w:t>
      </w:r>
    </w:p>
    <w:p w14:paraId="4A6AEEC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приѐмов (сравнение, олицетворение, звукопись, гипербола, контраст) и понимание причин их использования. </w:t>
      </w:r>
    </w:p>
    <w:p w14:paraId="0357AAC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14:paraId="55405822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представлять основной вектор движения художественной культуры: от народного творчества к авторским формам; </w:t>
      </w:r>
    </w:p>
    <w:p w14:paraId="2081EC2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отличать народные произведения от авторских; </w:t>
      </w:r>
    </w:p>
    <w:p w14:paraId="334CE81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находить и различать средства художественной выразительности в авторской литературе (приѐмы: сравнение, олицетворение, гипербола (преувеличение), звукопись, контраст, повтор, разные типы рифмы). </w:t>
      </w:r>
    </w:p>
    <w:p w14:paraId="28715B81" w14:textId="77777777" w:rsidR="00875D7E" w:rsidRDefault="00875D7E" w:rsidP="00875D7E">
      <w:pPr>
        <w:pStyle w:val="Default"/>
        <w:rPr>
          <w:sz w:val="28"/>
          <w:szCs w:val="28"/>
        </w:rPr>
      </w:pPr>
    </w:p>
    <w:p w14:paraId="1FD03BD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14:paraId="1294174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14:paraId="564E8BEF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14:paraId="1E5B3B0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представлять жизнь жанров фольклора во времени (эволюция жанра волшебной сказки; сохранение жанровых особенностей гимна); </w:t>
      </w:r>
    </w:p>
    <w:p w14:paraId="2CF5126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обнаруживать связь смысла стихотворения с избранной поэтом стихотворной формой (на примере классической и современной поэзии); </w:t>
      </w:r>
    </w:p>
    <w:p w14:paraId="50D0BBF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понимать роль творческой биографии писателя (поэта, художника) в создании художественного произведения; </w:t>
      </w:r>
    </w:p>
    <w:p w14:paraId="72C88AF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14:paraId="1287E61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«Элементы творческой деятельности учащихся» </w:t>
      </w:r>
    </w:p>
    <w:p w14:paraId="029301C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 по ролям, устное словесное рисование, работа с репродукциями, создание собственных текстов. </w:t>
      </w:r>
    </w:p>
    <w:p w14:paraId="5CB73D8D" w14:textId="77777777" w:rsidR="00875D7E" w:rsidRDefault="00875D7E" w:rsidP="00875D7E">
      <w:pPr>
        <w:pStyle w:val="Default"/>
        <w:rPr>
          <w:b/>
          <w:bCs/>
          <w:sz w:val="28"/>
          <w:szCs w:val="28"/>
        </w:rPr>
      </w:pPr>
    </w:p>
    <w:p w14:paraId="7CC12E67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14:paraId="1A1E10A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коллективной работы получат возможность научиться: </w:t>
      </w:r>
    </w:p>
    <w:p w14:paraId="0E713AB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14:paraId="28E6883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14:paraId="2F03E0D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14:paraId="42D4BF64" w14:textId="77777777" w:rsidR="00875D7E" w:rsidRDefault="00875D7E" w:rsidP="00875D7E">
      <w:pPr>
        <w:pStyle w:val="Default"/>
        <w:rPr>
          <w:sz w:val="28"/>
          <w:szCs w:val="28"/>
        </w:rPr>
      </w:pPr>
    </w:p>
    <w:p w14:paraId="76BF36C4" w14:textId="77777777" w:rsidR="00875D7E" w:rsidRDefault="00875D7E" w:rsidP="00875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 формирования УУД</w:t>
      </w:r>
    </w:p>
    <w:p w14:paraId="20A4FC6F" w14:textId="77777777" w:rsidR="00875D7E" w:rsidRDefault="00875D7E" w:rsidP="00875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концу 4-го года обучения</w:t>
      </w:r>
    </w:p>
    <w:p w14:paraId="7474F248" w14:textId="77777777" w:rsidR="00875D7E" w:rsidRDefault="00875D7E" w:rsidP="00875D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области предметных общих учебных действий</w:t>
      </w:r>
    </w:p>
    <w:p w14:paraId="457FAAB1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14:paraId="4DC42FE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ориентироваться в книге по названию, оглавлению, отличать сборник произведений от авторской книги; </w:t>
      </w:r>
    </w:p>
    <w:p w14:paraId="7A6F78F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самостоятельно и целенаправленно осуществлять выбор книги в библиотеке по заданной тематике, по собственному желанию; </w:t>
      </w:r>
    </w:p>
    <w:p w14:paraId="21800B0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составлять краткую аннотацию (автор, название, тема книги, рекомендации к чтению) на литературное произведение по заданному образцу; </w:t>
      </w:r>
    </w:p>
    <w:p w14:paraId="4833ABB0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пользоваться алфавитным каталогом, самостоятельно пользоваться соответствующими возрасту словарями и справочной литературой. </w:t>
      </w:r>
    </w:p>
    <w:p w14:paraId="014E55D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сравнивать, сопоставлять художественные произведения разных жанров, выделяя два -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 </w:t>
      </w:r>
    </w:p>
    <w:p w14:paraId="35408102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читать по ролям литературное произведение; </w:t>
      </w:r>
    </w:p>
    <w:p w14:paraId="06A20A6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 </w:t>
      </w:r>
    </w:p>
    <w:p w14:paraId="1175431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 </w:t>
      </w:r>
    </w:p>
    <w:p w14:paraId="5A9B46EB" w14:textId="77777777" w:rsidR="00875D7E" w:rsidRDefault="00875D7E" w:rsidP="00875D7E">
      <w:pPr>
        <w:pStyle w:val="Default"/>
        <w:rPr>
          <w:sz w:val="28"/>
          <w:szCs w:val="28"/>
        </w:rPr>
      </w:pPr>
    </w:p>
    <w:p w14:paraId="11FC961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14:paraId="221734D2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коллективной работы получит возможность научиться: </w:t>
      </w:r>
    </w:p>
    <w:p w14:paraId="6F5219C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 </w:t>
      </w:r>
    </w:p>
    <w:p w14:paraId="3BB4D28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определять предпочтительный круг чтения, исходя из собственных интересов и познавательных потребностей; </w:t>
      </w:r>
    </w:p>
    <w:p w14:paraId="22FE0F1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писать отзыв о прочитанной книге; </w:t>
      </w:r>
    </w:p>
    <w:p w14:paraId="0796A59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работать с тематическим каталогом; </w:t>
      </w:r>
    </w:p>
    <w:p w14:paraId="395BC52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работать с детской периодикой</w:t>
      </w:r>
      <w:r>
        <w:rPr>
          <w:i/>
          <w:iCs/>
          <w:sz w:val="28"/>
          <w:szCs w:val="28"/>
        </w:rPr>
        <w:t xml:space="preserve">. </w:t>
      </w:r>
    </w:p>
    <w:p w14:paraId="10A782E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); </w:t>
      </w:r>
    </w:p>
    <w:p w14:paraId="0556671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 </w:t>
      </w:r>
    </w:p>
    <w:p w14:paraId="5EBD782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творчески пересказывать текст (от лица героя, от автора), дополнять текст; </w:t>
      </w:r>
    </w:p>
    <w:p w14:paraId="25B8579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создавать иллюстрации по содержанию произведения; </w:t>
      </w:r>
    </w:p>
    <w:p w14:paraId="2C056F1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работать в группе, создавая инсценировки по произведению, сценарии, проекты; </w:t>
      </w:r>
    </w:p>
    <w:p w14:paraId="6783650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создавать собственный текст (повествование–по аналогии, рассуждение – развѐрнутый ответ на вопрос; описание – характеристика героя). </w:t>
      </w:r>
    </w:p>
    <w:p w14:paraId="36C87732" w14:textId="77777777" w:rsidR="00875D7E" w:rsidRDefault="00875D7E" w:rsidP="00875D7E">
      <w:pPr>
        <w:pStyle w:val="Default"/>
        <w:rPr>
          <w:sz w:val="28"/>
          <w:szCs w:val="28"/>
        </w:rPr>
      </w:pPr>
    </w:p>
    <w:p w14:paraId="439179F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познавательных общих учебных действий </w:t>
      </w:r>
    </w:p>
    <w:p w14:paraId="3F014A3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14:paraId="2F898E2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 </w:t>
      </w:r>
    </w:p>
    <w:p w14:paraId="4B203EE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еѐ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 </w:t>
      </w:r>
    </w:p>
    <w:p w14:paraId="2F19BC45" w14:textId="77777777" w:rsidR="00875D7E" w:rsidRDefault="00875D7E" w:rsidP="00875D7E">
      <w:pPr>
        <w:pStyle w:val="Default"/>
        <w:rPr>
          <w:sz w:val="28"/>
          <w:szCs w:val="28"/>
        </w:rPr>
      </w:pPr>
    </w:p>
    <w:p w14:paraId="09587E2F" w14:textId="77777777" w:rsidR="00875D7E" w:rsidRDefault="00875D7E" w:rsidP="00875D7E">
      <w:pPr>
        <w:pStyle w:val="Default"/>
        <w:rPr>
          <w:b/>
          <w:bCs/>
          <w:sz w:val="28"/>
          <w:szCs w:val="28"/>
        </w:rPr>
      </w:pPr>
    </w:p>
    <w:p w14:paraId="22ED7FC2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коммуникативных учебных действий </w:t>
      </w:r>
    </w:p>
    <w:p w14:paraId="0C4AEF2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14:paraId="31C63F9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коммуникации как сотрудничества: </w:t>
      </w:r>
    </w:p>
    <w:p w14:paraId="1D81ED61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разным формам учебной кооперации (работа вдвоѐм, в малой группе, в большой группе) и разным социальным ролям (ведущего и исполнителя). </w:t>
      </w:r>
    </w:p>
    <w:p w14:paraId="1C7C6933" w14:textId="77777777" w:rsidR="00875D7E" w:rsidRDefault="00875D7E" w:rsidP="00875D7E">
      <w:pPr>
        <w:pStyle w:val="Default"/>
        <w:rPr>
          <w:sz w:val="28"/>
          <w:szCs w:val="28"/>
        </w:rPr>
      </w:pPr>
    </w:p>
    <w:p w14:paraId="6BDC7D8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коммуникации как взаимодействия: </w:t>
      </w:r>
    </w:p>
    <w:p w14:paraId="04C88022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14:paraId="1AE854F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уметь корректно критиковать альтернативную позицию. </w:t>
      </w:r>
    </w:p>
    <w:p w14:paraId="5E1085E8" w14:textId="77777777" w:rsidR="00875D7E" w:rsidRDefault="00875D7E" w:rsidP="00875D7E">
      <w:pPr>
        <w:pStyle w:val="Default"/>
        <w:rPr>
          <w:sz w:val="28"/>
          <w:szCs w:val="28"/>
        </w:rPr>
      </w:pPr>
    </w:p>
    <w:p w14:paraId="3AEE10F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регулятивных учебных действий </w:t>
      </w:r>
    </w:p>
    <w:p w14:paraId="5A0E8F7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14:paraId="7BA325C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осуществлять самоконтроль и контроль за ходом выполнения работы и полученного результата. </w:t>
      </w:r>
    </w:p>
    <w:p w14:paraId="3CEDBADB" w14:textId="77777777" w:rsidR="00875D7E" w:rsidRDefault="00875D7E" w:rsidP="00875D7E">
      <w:pPr>
        <w:pStyle w:val="Default"/>
        <w:rPr>
          <w:sz w:val="28"/>
          <w:szCs w:val="28"/>
        </w:rPr>
      </w:pPr>
    </w:p>
    <w:p w14:paraId="072642C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личностных учебных действий </w:t>
      </w:r>
    </w:p>
    <w:p w14:paraId="61DD3A6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 научится</w:t>
      </w:r>
      <w:r>
        <w:rPr>
          <w:sz w:val="28"/>
          <w:szCs w:val="28"/>
        </w:rPr>
        <w:t xml:space="preserve">: </w:t>
      </w:r>
    </w:p>
    <w:p w14:paraId="7F16D816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осознавать значение литературного чтения в формировании собственной культуры и мировосприятия; </w:t>
      </w:r>
    </w:p>
    <w:p w14:paraId="2A6CAD31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14:paraId="263D0B8A" w14:textId="77777777" w:rsidR="00875D7E" w:rsidRDefault="00875D7E" w:rsidP="00875D7E">
      <w:pPr>
        <w:pStyle w:val="Default"/>
        <w:rPr>
          <w:sz w:val="28"/>
          <w:szCs w:val="28"/>
        </w:rPr>
      </w:pPr>
    </w:p>
    <w:p w14:paraId="0EF085B4" w14:textId="77777777" w:rsidR="00875D7E" w:rsidRDefault="00875D7E" w:rsidP="00875D7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2. Содержание курса «Литературное чтение» 4 класс (1</w:t>
      </w:r>
      <w:r>
        <w:rPr>
          <w:sz w:val="32"/>
          <w:szCs w:val="32"/>
        </w:rPr>
        <w:t xml:space="preserve">36 </w:t>
      </w:r>
      <w:r>
        <w:rPr>
          <w:b/>
          <w:bCs/>
          <w:sz w:val="32"/>
          <w:szCs w:val="32"/>
        </w:rPr>
        <w:t xml:space="preserve">ч) </w:t>
      </w:r>
    </w:p>
    <w:p w14:paraId="3C45F254" w14:textId="77777777" w:rsidR="00875D7E" w:rsidRDefault="00875D7E" w:rsidP="00875D7E">
      <w:pPr>
        <w:pStyle w:val="Default"/>
        <w:rPr>
          <w:sz w:val="32"/>
          <w:szCs w:val="32"/>
        </w:rPr>
      </w:pPr>
    </w:p>
    <w:p w14:paraId="626E533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Постигаем законы волшебной сказки: отыскиваем в ней отражение древних представлений о  мире.</w:t>
      </w:r>
    </w:p>
    <w:p w14:paraId="3D7C130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общего представления о «мифе» </w:t>
      </w:r>
      <w:r>
        <w:rPr>
          <w:sz w:val="28"/>
          <w:szCs w:val="28"/>
        </w:rPr>
        <w:t xml:space="preserve">как способе жизни человека в древности, помогающем установить отношения человека с миром природы. Представления о Мировом дереве как о связи между миром </w:t>
      </w:r>
      <w:r>
        <w:rPr>
          <w:sz w:val="28"/>
          <w:szCs w:val="28"/>
        </w:rPr>
        <w:lastRenderedPageBreak/>
        <w:t xml:space="preserve">человека и волшебными мирами; представления о тотемных животных и тотемных растениях как о прародителях человека. </w:t>
      </w:r>
    </w:p>
    <w:p w14:paraId="5BF261B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Волшебная сказка. </w:t>
      </w:r>
      <w:r>
        <w:rPr>
          <w:sz w:val="28"/>
          <w:szCs w:val="28"/>
        </w:rPr>
        <w:t xml:space="preserve"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 волшебным миром как восстановление социального (природного) порядка и справедливости). </w:t>
      </w:r>
    </w:p>
    <w:p w14:paraId="7C9B541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Отслеживание особенностей мифологического восприятия мира в сказках народов мира, в старославянских легендах и русских народных сказках. </w:t>
      </w:r>
    </w:p>
    <w:p w14:paraId="6DF6C3EF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Былина как эпический жанр (историческое повествование). </w:t>
      </w:r>
      <w:r>
        <w:rPr>
          <w:sz w:val="28"/>
          <w:szCs w:val="28"/>
        </w:rPr>
        <w:t xml:space="preserve">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 </w:t>
      </w:r>
    </w:p>
    <w:p w14:paraId="2EC79B2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 </w:t>
      </w:r>
      <w:r>
        <w:rPr>
          <w:b/>
          <w:bCs/>
          <w:sz w:val="28"/>
          <w:szCs w:val="28"/>
        </w:rPr>
        <w:t xml:space="preserve">Знакомимся с повествованиями, основанными на фольклоре. Обнаруживаем в былине интерес к истории, а авторской сказке- интерес к миру чувств </w:t>
      </w:r>
    </w:p>
    <w:p w14:paraId="3A977C8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Авторская сказка. </w:t>
      </w:r>
      <w:r>
        <w:rPr>
          <w:sz w:val="28"/>
          <w:szCs w:val="28"/>
        </w:rPr>
        <w:t xml:space="preserve">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— к торжеству ума, смекалки (в народной сказке); к осознанию ценности нравственного совершенства и силы любви (в авторской сказке). </w:t>
      </w:r>
    </w:p>
    <w:p w14:paraId="6091600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Жизнь жанров фольклора во времени </w:t>
      </w:r>
    </w:p>
    <w:p w14:paraId="441E82C0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Взаимоотношения обрядов и праздников. </w:t>
      </w:r>
    </w:p>
    <w:p w14:paraId="618AEA2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Жизнь древнего жанра гимна во времени (античный гимн «Природе» и «Гимн России»): жанровое и лексическое сходство. </w:t>
      </w:r>
    </w:p>
    <w:p w14:paraId="29458AF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Народная и авторская сказка. </w:t>
      </w:r>
    </w:p>
    <w:p w14:paraId="6BF04944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Учимся у поэтов и художников видеть красоту природы и красоту человека </w:t>
      </w:r>
    </w:p>
    <w:p w14:paraId="7C37B05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Сказочная повесть. </w:t>
      </w:r>
      <w:r>
        <w:rPr>
          <w:sz w:val="28"/>
          <w:szCs w:val="28"/>
        </w:rPr>
        <w:t xml:space="preserve">С. Лагерлѐф «Чудесное путешествие Нильса с дикими гусями». </w:t>
      </w:r>
    </w:p>
    <w:p w14:paraId="7F75A098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 </w:t>
      </w:r>
    </w:p>
    <w:p w14:paraId="5E9EEC11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Жанровые особенности, роднящие сказочную повесть с жанром сказки: сосуществование реального и волшебного мира, превращения, подвиги героя и выполнение им трудных заданий, волшебные числа и волшебные слова. </w:t>
      </w:r>
    </w:p>
    <w:p w14:paraId="11D323F7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Герой сказочной повести: проявление характера в поступках и речи, развитие характера во времени. Перенесение победы над волшебным миром в область </w:t>
      </w:r>
      <w:r>
        <w:rPr>
          <w:sz w:val="28"/>
          <w:szCs w:val="28"/>
        </w:rPr>
        <w:lastRenderedPageBreak/>
        <w:t xml:space="preserve">нравственного смысла: не знание волшебного заклинания, а преодоление собственных недостатков, воспитание в себе нравственных принципов помогают Нильсу вернуть себе человеческий облик. </w:t>
      </w:r>
    </w:p>
    <w:p w14:paraId="6C1781C3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Особенности поэзии. </w:t>
      </w:r>
      <w:r>
        <w:rPr>
          <w:sz w:val="28"/>
          <w:szCs w:val="28"/>
        </w:rPr>
        <w:t xml:space="preserve">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 </w:t>
      </w:r>
    </w:p>
    <w:p w14:paraId="5CD9F72C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онегинской строфой). </w:t>
      </w:r>
    </w:p>
    <w:p w14:paraId="30EC2B07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Всматриваемся в лица наших сверстников, живущих задолго до нас. Рассказ. </w:t>
      </w:r>
      <w:r>
        <w:rPr>
          <w:sz w:val="28"/>
          <w:szCs w:val="28"/>
        </w:rPr>
        <w:t xml:space="preserve">Дальнейшие наблюдения за особенностями жанра рассказа: </w:t>
      </w:r>
    </w:p>
    <w:p w14:paraId="6F3B6F6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событие в рассказе — яркий случай, раскрывающий характер героя; </w:t>
      </w:r>
    </w:p>
    <w:p w14:paraId="562E982A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сложность характера героя и развитие его во времени; </w:t>
      </w:r>
    </w:p>
    <w:p w14:paraId="54906EE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драматизм рассказа (А. Чехов «Ванька», Л. Андреев «Петька на даче», Л. Улицкая «Бумажная победа»); </w:t>
      </w:r>
    </w:p>
    <w:p w14:paraId="43FC7AF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формирование первичных представлений о художественной правде как о правде мира чувств, которая может существовать в контексте вымысла и воображения; </w:t>
      </w:r>
    </w:p>
    <w:p w14:paraId="48068C7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д) выразительность художественного языка. </w:t>
      </w:r>
    </w:p>
    <w:p w14:paraId="3E48255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Пытаемся понять, как на нас воздействует красота </w:t>
      </w:r>
    </w:p>
    <w:p w14:paraId="70CD98E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Биография автора художественного произведения. </w:t>
      </w:r>
      <w:r>
        <w:rPr>
          <w:sz w:val="28"/>
          <w:szCs w:val="28"/>
        </w:rPr>
        <w:t xml:space="preserve">Начальные представления о творческой биографии писателя (поэта, художника): </w:t>
      </w:r>
    </w:p>
    <w:p w14:paraId="1A70B4E2" w14:textId="77777777" w:rsidR="00875D7E" w:rsidRDefault="00875D7E" w:rsidP="00875D7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роль конкретных жизненных впечатлений и наблюдений в создании художественного произведения; </w:t>
      </w:r>
    </w:p>
    <w:p w14:paraId="70D81472" w14:textId="77777777" w:rsidR="00875D7E" w:rsidRDefault="00875D7E" w:rsidP="00875D7E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участие воображения и фантазии в создании произведений; </w:t>
      </w:r>
    </w:p>
    <w:p w14:paraId="2C954B28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 </w:t>
      </w:r>
    </w:p>
    <w:p w14:paraId="76710D2D" w14:textId="77777777" w:rsidR="00875D7E" w:rsidRDefault="00875D7E" w:rsidP="00875D7E">
      <w:pPr>
        <w:pStyle w:val="Default"/>
        <w:rPr>
          <w:sz w:val="28"/>
          <w:szCs w:val="28"/>
        </w:rPr>
      </w:pPr>
    </w:p>
    <w:p w14:paraId="6A137AC5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Обнаруживаем, что у искусства есть своя особенная, правда. (20 часов) Литература в контексте художественной культуры. </w:t>
      </w:r>
      <w:r>
        <w:rPr>
          <w:sz w:val="28"/>
          <w:szCs w:val="28"/>
        </w:rPr>
        <w:t xml:space="preserve">Связь произведений литературы с произведениями других видов искусства: с живописными и музыкальными произведениями. </w:t>
      </w:r>
    </w:p>
    <w:p w14:paraId="0859C87D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 </w:t>
      </w:r>
    </w:p>
    <w:p w14:paraId="776D0C9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Убеждаемся, что без прошлого у людей нет будущего. Задумываемся над тем, что такое отечество. Библиографическая культура. </w:t>
      </w:r>
      <w:r>
        <w:rPr>
          <w:sz w:val="28"/>
          <w:szCs w:val="28"/>
        </w:rPr>
        <w:t xml:space="preserve">Дальнейшее формирование умений ориентироваться в книге по ее элементам («Содержание» и «Оглавление» книги, титульный лист, аннотация. сведения </w:t>
      </w:r>
      <w:r>
        <w:rPr>
          <w:sz w:val="28"/>
          <w:szCs w:val="28"/>
        </w:rPr>
        <w:lastRenderedPageBreak/>
        <w:t xml:space="preserve">о художниках-иллюстраторах книги). Формирование умений составлять аннотацию на отдельное произведение и сборник произведений. Представление о собрании сочинений. Использование толкового и этимологического учебных словарей для уточнения значений и происхождения слов, встречающихся на страницах литературных произведений. </w:t>
      </w:r>
    </w:p>
    <w:p w14:paraId="2D8A05D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 </w:t>
      </w:r>
    </w:p>
    <w:p w14:paraId="230F7129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умений выбирать книги в библиотеке на основе рекомендованного списка. </w:t>
      </w:r>
    </w:p>
    <w:p w14:paraId="2274FA21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Человек в мире культуры. Его прошлое, настоящее и будущее. </w:t>
      </w:r>
    </w:p>
    <w:p w14:paraId="7CAC7B5B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Умения и навыки чтения и говорения. </w:t>
      </w:r>
      <w:r>
        <w:rPr>
          <w:sz w:val="28"/>
          <w:szCs w:val="28"/>
        </w:rPr>
        <w:t xml:space="preserve">Совершенствование навыков выразительного и осмысленного чтения. Дальнейшее развитие навыков свободного владения устной и письменной речью. </w:t>
      </w:r>
    </w:p>
    <w:p w14:paraId="00055B2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предметного общения: </w:t>
      </w:r>
    </w:p>
    <w:p w14:paraId="6887B6C5" w14:textId="77777777" w:rsidR="00875D7E" w:rsidRDefault="00875D7E" w:rsidP="00875D7E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1. умений целенаправленного доказательного высказывания с привлечением текста произведения; </w:t>
      </w:r>
    </w:p>
    <w:p w14:paraId="397B9336" w14:textId="77777777" w:rsidR="00875D7E" w:rsidRDefault="00875D7E" w:rsidP="00875D7E">
      <w:pPr>
        <w:pStyle w:val="Default"/>
        <w:spacing w:after="24"/>
        <w:rPr>
          <w:sz w:val="28"/>
          <w:szCs w:val="28"/>
        </w:rPr>
      </w:pPr>
      <w:r>
        <w:rPr>
          <w:sz w:val="28"/>
          <w:szCs w:val="28"/>
        </w:rPr>
        <w:t xml:space="preserve">2. способности критично относиться к результатам собственного творчества; </w:t>
      </w:r>
    </w:p>
    <w:p w14:paraId="54CB58AE" w14:textId="77777777" w:rsidR="00875D7E" w:rsidRDefault="00875D7E" w:rsidP="00875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способности тактично оценивать результаты творчества одноклассников.                                                                               </w:t>
      </w:r>
      <w:r>
        <w:rPr>
          <w:b/>
          <w:bCs/>
          <w:sz w:val="28"/>
          <w:szCs w:val="28"/>
        </w:rPr>
        <w:t xml:space="preserve">КРУГ ЧТЕНИЯ </w:t>
      </w:r>
      <w:r>
        <w:rPr>
          <w:sz w:val="28"/>
          <w:szCs w:val="28"/>
        </w:rPr>
        <w:t xml:space="preserve">Устное народное творчество Мифологические сюжеты: индейцев майя, Древнего Египта, Древней Греции, древних славян. Русские народные волшебные сказки: «Сивка-Бурка», «Крошечка-Хаврошечка», «Морозко»*, «Морской царь и Василиса Премудрая», «Иван-царевич и серый волк»*, «Финист-ясный сокол»*; «Семь Симеонов», «Каша из топора». Пословицы и поговорки: а) русские пословицы и поговорки (сборник В. Даля), б) пословицы и поговорки народов мира; с) литературные крылатые выражения. Былины: а) Киевского цикла: «Святогор и Илья Муромец», «Илья Муромец и Соловей — разбойник»; б) Новгородского цикла: «Садко». Классики русской литературы XVIII — первой половины XX в. В. Жуковский «Славянка» (отрывок), «Весеннее чувство» (отрывок), «Приход весны»; А. Пушкин «Тиха украинская ночь», отрывки из «Евгения Онегина»; М. Лермонтов «Парус», «Ветка Палестины», «На севере диком»; Ф. Тютчев «Песок сыпучий по колени…», «Как весел грохот…»; А. Фет «Это утро, радость эта», «Я жду…», «Соловьиное эхо…», «Я долго стоял неподвижно»; И. Бунин «Нет солнца, но светлы пруды», «Еще и холоден и сыр…», «Полями пахнет…»; Н. Заболоцкий «Сентябрь»*, «Вечер на Оке»; К. Бальмонт «Трудно фее»*, С. Есенин «Топи да болота, синий плат небес»; В. Хлебников «Мне мало надо», «Кузнечик»; В. Маяковский «А вы могли бы?», «Хорошее отношение к лошадям»; Б. Пастернак «Опять весна»*, «Осень. Сказочный чертог…»; А. Чехов «Ванька», Л. Андреев «Петька на даче»; А. Погорельский «Черная курица, или подземные жители» (в сокращении). Классики русской литературы второй половины XX в.: С. Михалков. Государственный гимн Российской Федерации; Н. Рыленков «К Родине»; Н. Рубцов «Душа хранит», «Доволен я буквально всем», «Утро на море»*; В. </w:t>
      </w:r>
      <w:r>
        <w:rPr>
          <w:sz w:val="28"/>
          <w:szCs w:val="28"/>
        </w:rPr>
        <w:lastRenderedPageBreak/>
        <w:t xml:space="preserve">Берестов «Морозный день», «Вот и ландыш отцвел», «Образец»; Н. Матвеева «В лощинах снег…»; Д. Самойлов «Красная осень»; В. Шефнер «Не привыкайте к чудесам»; А. Кушнер «Сирень»; В. Соколов «Сырые будни. Осени задворки…»; К. Некрасова «Весна»*; М. Яснов «До неба»; Б. Житков «Пудя»; К. Паустовский «Приключения жука-носорога»; Ю. Коваль «Орехьевна», «Лес, лес! Возьми мою глоть!»; И. Пивоварова «Как провожают пароходы», «Как мы ходили в театр», «Бедная Дарья Семеновна»; В. Голявкин «Оса»; В. Драгунский «Шарик в синем небе», «Девочка на шаре»; Л. Петрушевская «Нос»; Л. Улицкая «Капустное чудо», «Бумажная победа»; М. Вайсман «Шмыгимышь»; С. Козлов «Не улетай, пой, птица!»; «Давно бы так, заяц»; Б. Сергуненков «Конь-мотылек». Зарубежная литература Древнегреческий «Гимн Природе»; Авторские волшебные сказки: Ш. Перро «Спящая красавица», «Рике с хохолком»; Бр. Гримм «Храбрый портной»*; Г. Андерсен «Стойкий оловянный солдатик», «Снежная королева» (в отрывках), «Русалочка» (в сокращении), «Огниво»*; С. Лагерлѐф «Путешествие Нильса с дикими гусями» (в отрывках); А. Сент Экзюпери «Маленький принц»* (в отрывках); Д. Даррелл «Моя семья и другие звери» (отрывок). </w:t>
      </w:r>
    </w:p>
    <w:p w14:paraId="1815F1CA" w14:textId="77777777" w:rsidR="00875D7E" w:rsidRDefault="00875D7E" w:rsidP="00875D7E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884617">
        <w:rPr>
          <w:b/>
          <w:bCs/>
          <w:sz w:val="28"/>
          <w:szCs w:val="28"/>
        </w:rPr>
        <w:t>Тематическое планирование</w:t>
      </w:r>
    </w:p>
    <w:p w14:paraId="1CE99F69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Постигаем законы волшебной сказки: отыскиваем в ней отражение древних представлений о мире -20 ч.</w:t>
      </w:r>
    </w:p>
    <w:p w14:paraId="49954E7E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Знакомимся с повествованиями, основанными на фольклоре – 16 ч.</w:t>
      </w:r>
    </w:p>
    <w:p w14:paraId="7FF11F52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Учимся у поэтов и художников видеть красоту природы и красоту человека – 19 ч.</w:t>
      </w:r>
    </w:p>
    <w:p w14:paraId="604B8E0A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Всматриваемся в лица наших сверстников, живших задолго до нас- 14 ч.</w:t>
      </w:r>
    </w:p>
    <w:p w14:paraId="4D94FC36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Пытаемся понять, как на нас воздействует красота – 14 ч.</w:t>
      </w:r>
    </w:p>
    <w:p w14:paraId="679C70A4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Приближаемся к разгадке тайны особого зрения – 11 ч.</w:t>
      </w:r>
    </w:p>
    <w:p w14:paraId="779A394A" w14:textId="77777777" w:rsidR="00875D7E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Обнаруживаем, что у искусства есть своя особенная правда – 20 ч.</w:t>
      </w:r>
    </w:p>
    <w:p w14:paraId="7294B36E" w14:textId="77777777" w:rsidR="00875D7E" w:rsidRPr="00884617" w:rsidRDefault="00875D7E" w:rsidP="00875D7E">
      <w:pPr>
        <w:pStyle w:val="Defaul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Убеждаемся, что без прошлого у людей нет будущего. Задумываемся над тем, что такое Отечество – 22 ч.</w:t>
      </w:r>
    </w:p>
    <w:p w14:paraId="4DB4845D" w14:textId="77777777" w:rsidR="00875D7E" w:rsidRDefault="00875D7E" w:rsidP="00875D7E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</w:p>
    <w:p w14:paraId="2146B1F0" w14:textId="77777777" w:rsidR="00875D7E" w:rsidRDefault="00875D7E" w:rsidP="00875D7E">
      <w:pPr>
        <w:tabs>
          <w:tab w:val="left" w:pos="735"/>
        </w:tabs>
        <w:spacing w:after="0" w:line="240" w:lineRule="auto"/>
        <w:ind w:left="720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Итого – 136 ч.</w:t>
      </w:r>
    </w:p>
    <w:p w14:paraId="09AC0FBE" w14:textId="77777777" w:rsidR="00C65283" w:rsidRDefault="00C65283"/>
    <w:sectPr w:rsidR="00C65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C275C"/>
    <w:multiLevelType w:val="hybridMultilevel"/>
    <w:tmpl w:val="C29ED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B"/>
    <w:rsid w:val="002644B0"/>
    <w:rsid w:val="00875D7E"/>
    <w:rsid w:val="00C65283"/>
    <w:rsid w:val="00E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08F9"/>
  <w15:chartTrackingRefBased/>
  <w15:docId w15:val="{A6F9BF31-A2C7-444C-BA78-2E858C61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D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5D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0D06-95E4-4712-9D43-193FDA0E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3081</Words>
  <Characters>17563</Characters>
  <Application>Microsoft Office Word</Application>
  <DocSecurity>0</DocSecurity>
  <Lines>146</Lines>
  <Paragraphs>41</Paragraphs>
  <ScaleCrop>false</ScaleCrop>
  <Company/>
  <LinksUpToDate>false</LinksUpToDate>
  <CharactersWithSpaces>20603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</cp:lastModifiedBy>
  <cp:revision>3</cp:revision>
  <dcterms:created xsi:type="dcterms:W3CDTF">2023-10-12T11:21:00Z</dcterms:created>
  <dcterms:modified xsi:type="dcterms:W3CDTF">2024-04-13T06:01:00Z</dcterms:modified>
</cp:coreProperties>
</file>